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ZÁSADY OCHRANY OSOBNÝCH ÚDAJOV</w:t>
      </w:r>
    </w:p>
    <w:p>
      <w:pPr>
        <w:jc w:val="center"/>
      </w:pPr>
      <w:r>
        <w:rPr>
          <w:b/>
          <w:sz w:val="22"/>
        </w:rPr>
        <w:t>pre internetový obchod www.garazeplechove.sk</w:t>
      </w:r>
    </w:p>
    <w:p>
      <w:r>
        <w:t>Tieto zásady ochrany osobných údajov vysvetľujú, aké osobné údaje spracúvame pri návšteve internetového obchodu www.garazeplechove.sk, pri odoslaní objednávky, dopytu, cenovej ponuky, reklamácie alebo pri inej komunikácii so zákazníkom. Dokument slúži na splnenie informačnej povinnosti podľa Nariadenia Európskeho parlamentu a Rady (EÚ) 2016/679, všeobecné nariadenie o ochrane údajov („GDPR“), a súvisiacich právnych predpisov.</w:t>
      </w:r>
    </w:p>
    <w:p>
      <w:pPr>
        <w:pStyle w:val="Heading1"/>
        <w:spacing w:before="200" w:after="80"/>
      </w:pPr>
      <w:r>
        <w:t>1. Identifikačné údaje prevádzkovateľa</w:t>
      </w:r>
    </w:p>
    <w:p>
      <w:r>
        <w:t>Prevádzkovateľom osobných údajov je:</w:t>
      </w:r>
    </w:p>
    <w:p>
      <w:pPr>
        <w:pStyle w:val="ListBullet"/>
        <w:spacing w:after="60"/>
      </w:pPr>
      <w:r>
        <w:rPr>
          <w:b/>
        </w:rPr>
        <w:t xml:space="preserve">Obchodné meno: </w:t>
      </w:r>
      <w:r>
        <w:t>Plecháče s.r.o.</w:t>
      </w:r>
    </w:p>
    <w:p>
      <w:pPr>
        <w:pStyle w:val="ListBullet"/>
        <w:spacing w:after="60"/>
      </w:pPr>
      <w:r>
        <w:rPr>
          <w:b/>
        </w:rPr>
        <w:t xml:space="preserve">Sídlo: </w:t>
      </w:r>
      <w:r>
        <w:t>Belince 144, 956 12 Belince, Slovenská republika</w:t>
      </w:r>
    </w:p>
    <w:p>
      <w:pPr>
        <w:pStyle w:val="ListBullet"/>
        <w:spacing w:after="60"/>
      </w:pPr>
      <w:r>
        <w:rPr>
          <w:b/>
        </w:rPr>
        <w:t xml:space="preserve">IČO: </w:t>
      </w:r>
      <w:r>
        <w:t>51809885</w:t>
      </w:r>
    </w:p>
    <w:p>
      <w:pPr>
        <w:pStyle w:val="ListBullet"/>
        <w:spacing w:after="60"/>
      </w:pPr>
      <w:r>
        <w:rPr>
          <w:b/>
        </w:rPr>
        <w:t xml:space="preserve">DIČ: </w:t>
      </w:r>
      <w:r>
        <w:t>2120787196</w:t>
      </w:r>
    </w:p>
    <w:p>
      <w:pPr>
        <w:pStyle w:val="ListBullet"/>
        <w:spacing w:after="60"/>
      </w:pPr>
      <w:r>
        <w:rPr>
          <w:b/>
        </w:rPr>
        <w:t xml:space="preserve">IČ DPH: </w:t>
      </w:r>
      <w:r>
        <w:t>SK2120787196</w:t>
      </w:r>
    </w:p>
    <w:p>
      <w:pPr>
        <w:pStyle w:val="ListBullet"/>
        <w:spacing w:after="60"/>
      </w:pPr>
      <w:r>
        <w:rPr>
          <w:b/>
        </w:rPr>
        <w:t xml:space="preserve">Zápis v registri: </w:t>
      </w:r>
      <w:r>
        <w:t>Obchodný register Okresného súdu Nitra, oddiel: Sro, vložka č.: Sro/46061/N</w:t>
      </w:r>
    </w:p>
    <w:p>
      <w:pPr>
        <w:pStyle w:val="ListBullet"/>
        <w:spacing w:after="60"/>
      </w:pPr>
      <w:r>
        <w:rPr>
          <w:b/>
        </w:rPr>
        <w:t xml:space="preserve">Internetový obchod: </w:t>
      </w:r>
      <w:r>
        <w:t>www.garazeplechove.sk</w:t>
      </w:r>
    </w:p>
    <w:p>
      <w:pPr>
        <w:pStyle w:val="ListBullet"/>
        <w:spacing w:after="60"/>
      </w:pPr>
      <w:r>
        <w:rPr>
          <w:b/>
        </w:rPr>
        <w:t xml:space="preserve">E-mail: </w:t>
      </w:r>
      <w:r>
        <w:t>info@garazeplechove.sk</w:t>
      </w:r>
    </w:p>
    <w:p>
      <w:pPr>
        <w:pStyle w:val="ListBullet"/>
        <w:spacing w:after="60"/>
      </w:pPr>
      <w:r>
        <w:rPr>
          <w:b/>
        </w:rPr>
        <w:t xml:space="preserve">Telefón: </w:t>
      </w:r>
      <w:r>
        <w:t>0917 078 031 | 0917 078 034 | 0917 078 035</w:t>
      </w:r>
    </w:p>
    <w:p>
      <w:r>
        <w:t>V ďalšom texte sa prevádzkovateľ označuje aj ako „prevádzkovateľ“, „predávajúci“, „my“ alebo „naša spoločnosť“.</w:t>
      </w:r>
    </w:p>
    <w:p>
      <w:pPr>
        <w:pStyle w:val="Heading1"/>
        <w:spacing w:before="200" w:after="80"/>
      </w:pPr>
      <w:r>
        <w:t>2. Aké osobné údaje spracúvame</w:t>
      </w:r>
    </w:p>
    <w:p>
      <w:r>
        <w:t>Spracúvame iba osobné údaje, ktoré sú potrebné na vybavenie objednávky, komunikáciu so zákazníkom, dodanie a montáž produktu, fakturáciu, plnenie zákonných povinností, vybavenie reklamácie alebo ochranu našich oprávnených záujmov.</w:t>
      </w:r>
    </w:p>
    <w:p>
      <w:r>
        <w:t>Môže ísť najmä o tieto údaje:</w:t>
      </w:r>
    </w:p>
    <w:p>
      <w:pPr>
        <w:pStyle w:val="ListBullet"/>
        <w:spacing w:after="60"/>
      </w:pPr>
      <w:r>
        <w:t>meno a priezvisko zákazníka, prípadne obchodné meno firmy,</w:t>
      </w:r>
    </w:p>
    <w:p>
      <w:pPr>
        <w:pStyle w:val="ListBullet"/>
        <w:spacing w:after="60"/>
      </w:pPr>
      <w:r>
        <w:t>fakturačná adresa, dodacia adresa a miesto montáže alebo dodania,</w:t>
      </w:r>
    </w:p>
    <w:p>
      <w:pPr>
        <w:pStyle w:val="ListBullet"/>
        <w:spacing w:after="60"/>
      </w:pPr>
      <w:r>
        <w:t>telefónne číslo a e-mailová adresa,</w:t>
      </w:r>
    </w:p>
    <w:p>
      <w:pPr>
        <w:pStyle w:val="ListBullet"/>
        <w:spacing w:after="60"/>
      </w:pPr>
      <w:r>
        <w:t>údaje potrebné na vystavenie faktúry, najmä IČO, DIČ alebo IČ DPH pri firemných zákazníkoch,</w:t>
      </w:r>
    </w:p>
    <w:p>
      <w:pPr>
        <w:pStyle w:val="ListBullet"/>
        <w:spacing w:after="60"/>
      </w:pPr>
      <w:r>
        <w:t>údaje o objednávke, vybranom produkte, rozmere, farbe, príslušenstve, doprave, montáži, podklade a dohodnutom termíne dodania,</w:t>
      </w:r>
    </w:p>
    <w:p>
      <w:pPr>
        <w:pStyle w:val="ListBullet"/>
        <w:spacing w:after="60"/>
      </w:pPr>
      <w:r>
        <w:t>obsah komunikácie cez e-mail, kontaktný formulár, SMS, telefonát alebo sociálne siete,</w:t>
      </w:r>
    </w:p>
    <w:p>
      <w:pPr>
        <w:pStyle w:val="ListBullet"/>
        <w:spacing w:after="60"/>
      </w:pPr>
      <w:r>
        <w:t>údaje potrebné na vybavenie reklamácie, servisu alebo dodatočnej požiadavky zákazníka,</w:t>
      </w:r>
    </w:p>
    <w:p>
      <w:pPr>
        <w:pStyle w:val="ListBullet"/>
        <w:spacing w:after="60"/>
      </w:pPr>
      <w:r>
        <w:t>technické údaje pri návšteve webovej stránky, najmä IP adresa, cookies, informácie o zariadení, prehliadači a správaní na stránke v rozsahu povolenom nastaveniami cookies.</w:t>
      </w:r>
    </w:p>
    <w:p>
      <w:pPr>
        <w:pStyle w:val="Heading1"/>
        <w:spacing w:before="200" w:after="80"/>
      </w:pPr>
      <w:r>
        <w:t>3. Účely a právne základy spracúvania</w:t>
      </w:r>
    </w:p>
    <w:p>
      <w:r>
        <w:t>Osobné údaje spracúvame na konkrétne účely a vždy iba na základe príslušného právneho základu podľa GDPR.</w:t>
      </w:r>
    </w:p>
    <w:p>
      <w:pPr>
        <w:pStyle w:val="ListBullet"/>
        <w:spacing w:after="60"/>
      </w:pPr>
      <w:r>
        <w:rPr>
          <w:b/>
        </w:rPr>
        <w:t xml:space="preserve">Vybavenie objednávky a plnenie zmluvy: </w:t>
      </w:r>
      <w:r>
        <w:t>spracúvanie je potrebné na prijatie objednávky, prípravu cenovej ponuky, výrobu alebo zabezpečenie produktu, dopravu, montáž, komunikáciu so zákazníkom a odovzdanie objednaného tovaru. Právnym základom je plnenie zmluvy alebo vykonanie opatrení pred uzatvorením zmluvy podľa čl. 6 ods. 1 písm. b) GDPR.</w:t>
      </w:r>
    </w:p>
    <w:p>
      <w:pPr>
        <w:pStyle w:val="ListBullet"/>
        <w:spacing w:after="60"/>
      </w:pPr>
      <w:r>
        <w:rPr>
          <w:b/>
        </w:rPr>
        <w:t xml:space="preserve">Fakturácia a účtovníctvo: </w:t>
      </w:r>
      <w:r>
        <w:t>údaje spracúvame na účely vystavenia faktúr, evidencie platieb a plnenia daňových a účtovných povinností. Právnym základom je plnenie zákonnej povinnosti podľa čl. 6 ods. 1 písm. c) GDPR.</w:t>
      </w:r>
    </w:p>
    <w:p>
      <w:pPr>
        <w:pStyle w:val="ListBullet"/>
        <w:spacing w:after="60"/>
      </w:pPr>
      <w:r>
        <w:rPr>
          <w:b/>
        </w:rPr>
        <w:t xml:space="preserve">Doprava a montáž: </w:t>
      </w:r>
      <w:r>
        <w:t>údaje o zákazníkovi a mieste dodania alebo montáže spracúvame na účely naplánovania rozvozu, kontaktovania zákazníka pred dodaním a riadneho vykonania montáže. Právnym základom je plnenie zmluvy podľa čl. 6 ods. 1 písm. b) GDPR.</w:t>
      </w:r>
    </w:p>
    <w:p>
      <w:pPr>
        <w:pStyle w:val="ListBullet"/>
        <w:spacing w:after="60"/>
      </w:pPr>
      <w:r>
        <w:rPr>
          <w:b/>
        </w:rPr>
        <w:t xml:space="preserve">Reklamácie, servis a zákaznícka podpora: </w:t>
      </w:r>
      <w:r>
        <w:t>údaje spracúvame na vybavenie reklamácií, servisných požiadaviek, otázok zákazníkov a na preukazovanie splnenia našich povinností. Právnym základom je plnenie zmluvy, plnenie zákonnej povinnosti alebo oprávnený záujem podľa čl. 6 ods. 1 písm. b), c) a f) GDPR.</w:t>
      </w:r>
    </w:p>
    <w:p>
      <w:pPr>
        <w:pStyle w:val="ListBullet"/>
        <w:spacing w:after="60"/>
      </w:pPr>
      <w:r>
        <w:rPr>
          <w:b/>
        </w:rPr>
        <w:t xml:space="preserve">Ochrana právnych nárokov: </w:t>
      </w:r>
      <w:r>
        <w:t>údaje môžeme spracúvať na účely preukazovania, uplatňovania alebo obhajoby právnych nárokov, napríklad pri sporoch, vymáhaní pohľadávok alebo kontrole splnenia objednávky. Právnym základom je oprávnený záujem podľa čl. 6 ods. 1 písm. f) GDPR.</w:t>
      </w:r>
    </w:p>
    <w:p>
      <w:pPr>
        <w:pStyle w:val="ListBullet"/>
        <w:spacing w:after="60"/>
      </w:pPr>
      <w:r>
        <w:rPr>
          <w:b/>
        </w:rPr>
        <w:t xml:space="preserve">Priamy marketing: </w:t>
      </w:r>
      <w:r>
        <w:t>existujúcim zákazníkom môžeme zasielať obchodné oznámenia týkajúce sa podobných produktov alebo služieb, pokiaľ to právne predpisy umožňujú a zákazník to neodmietol. Právnym základom je oprávnený záujem podľa čl. 6 ods. 1 písm. f) GDPR. Pri newsletteri alebo marketingu založenom na výslovnom súhlase je právnym základom súhlas podľa čl. 6 ods. 1 písm. a) GDPR.</w:t>
      </w:r>
    </w:p>
    <w:p>
      <w:pPr>
        <w:pStyle w:val="ListBullet"/>
        <w:spacing w:after="60"/>
      </w:pPr>
      <w:r>
        <w:rPr>
          <w:b/>
        </w:rPr>
        <w:t xml:space="preserve">Prevádzka webovej stránky, bezpečnosť a cookies: </w:t>
      </w:r>
      <w:r>
        <w:t>technické údaje a cookies spracúvame na zabezpečenie fungovania webovej stránky, ochranu pred zneužitím, meranie návštevnosti a zlepšovanie služieb. Pri nevyhnutných cookies je právnym základom oprávnený záujem alebo plnenie služby; pri analytických a marketingových cookies je právnym základom súhlas návštevníka, ak sa vyžaduje.</w:t>
      </w:r>
    </w:p>
    <w:p>
      <w:pPr>
        <w:pStyle w:val="Heading1"/>
        <w:spacing w:before="200" w:after="80"/>
      </w:pPr>
      <w:r>
        <w:t>4. Povinnosť poskytnutia údajov</w:t>
      </w:r>
    </w:p>
    <w:p>
      <w:r>
        <w:t>Poskytnutie osobných údajov potrebných na vytvorenie objednávky, fakturáciu, dodanie a montáž je nevyhnutné. Bez týchto údajov nie je možné objednávku riadne spracovať, pripraviť cenovú ponuku, dodať produkt, vykonať montáž alebo splniť zákonné povinnosti predávajúceho.</w:t>
      </w:r>
    </w:p>
    <w:p>
      <w:r>
        <w:t>Poskytnutie údajov na marketingové účely alebo udelenie súhlasu s analytickými a marketingovými cookies je dobrovoľné. Súhlas je možné kedykoľvek odvolať.</w:t>
      </w:r>
    </w:p>
    <w:p>
      <w:pPr>
        <w:pStyle w:val="Heading1"/>
        <w:spacing w:before="200" w:after="80"/>
      </w:pPr>
      <w:r>
        <w:t>5. Príjemcovia osobných údajov</w:t>
      </w:r>
    </w:p>
    <w:p>
      <w:r>
        <w:t>Osobné údaje môžu byť v nevyhnutnom rozsahu sprístupnené iba osobám a subjektom, ktoré sa podieľajú na prevádzke e-shopu, vybavení objednávky alebo plnení zákonných povinností. Ide najmä o:</w:t>
      </w:r>
    </w:p>
    <w:p>
      <w:pPr>
        <w:pStyle w:val="ListBullet"/>
        <w:spacing w:after="60"/>
      </w:pPr>
      <w:r>
        <w:t>dopravcov, kuriérov, montážne tímy alebo osoby zabezpečujúce dodanie a montáž,</w:t>
      </w:r>
    </w:p>
    <w:p>
      <w:pPr>
        <w:pStyle w:val="ListBullet"/>
        <w:spacing w:after="60"/>
      </w:pPr>
      <w:r>
        <w:t>poskytovateľov e-shopovej platformy, hostingu, domény, e-mailových služieb a technickej podpory,</w:t>
      </w:r>
    </w:p>
    <w:p>
      <w:pPr>
        <w:pStyle w:val="ListBullet"/>
        <w:spacing w:after="60"/>
      </w:pPr>
      <w:r>
        <w:t>účtovníka alebo účtovnú spoločnosť zabezpečujúcu vedenie účtovníctva a daňovej evidencie,</w:t>
      </w:r>
    </w:p>
    <w:p>
      <w:pPr>
        <w:pStyle w:val="ListBullet"/>
        <w:spacing w:after="60"/>
      </w:pPr>
      <w:r>
        <w:t>banky, platobné služby alebo iných poskytovateľov finančných služieb, ak sú zapojené do úhrady objednávky,</w:t>
      </w:r>
    </w:p>
    <w:p>
      <w:pPr>
        <w:pStyle w:val="ListBullet"/>
        <w:spacing w:after="60"/>
      </w:pPr>
      <w:r>
        <w:t>poskytovateľov marketingových, analytických alebo reklamných nástrojov, ak sú využívané a ak je na to daný právny základ,</w:t>
      </w:r>
    </w:p>
    <w:p>
      <w:pPr>
        <w:pStyle w:val="ListBullet"/>
        <w:spacing w:after="60"/>
      </w:pPr>
      <w:r>
        <w:t>orgány verejnej moci, súdy, kontrolné orgány alebo iné oprávnené osoby, ak to vyžaduje zákon.</w:t>
      </w:r>
    </w:p>
    <w:p>
      <w:r>
        <w:t>Osobné údaje neposkytujeme tretím osobám na ich vlastné marketingové účely bez právneho základu. Osobné údaje spracúvame v rámci Európskej únie alebo Európskeho hospodárskeho priestoru. Ak by pri niektorých službách došlo k prenosu údajov do tretích krajín, zabezpečíme, aby bol takýto prenos vykonaný v súlade s GDPR.</w:t>
      </w:r>
    </w:p>
    <w:p>
      <w:pPr>
        <w:pStyle w:val="Heading1"/>
        <w:spacing w:before="200" w:after="80"/>
      </w:pPr>
      <w:r>
        <w:t>6. Doba uchovávania osobných údajov</w:t>
      </w:r>
    </w:p>
    <w:p>
      <w:r>
        <w:t>Osobné údaje uchovávame iba po dobu potrebnú na splnenie účelu, na ktorý boli získané, alebo po dobu vyžadovanú právnymi predpismi.</w:t>
      </w:r>
    </w:p>
    <w:p>
      <w:pPr>
        <w:pStyle w:val="ListBullet"/>
        <w:spacing w:after="60"/>
      </w:pPr>
      <w:r>
        <w:t>údaje súvisiace s objednávkou, dodaním a montážou uchovávame po dobu trvania zmluvného vzťahu a následne po dobu potrebnú na ochranu právnych nárokov, spravidla najviac 3 roky od ukončenia zmluvného vzťahu, ak osobitný predpis nevyžaduje dlhšiu dobu,</w:t>
      </w:r>
    </w:p>
    <w:p>
      <w:pPr>
        <w:pStyle w:val="ListBullet"/>
        <w:spacing w:after="60"/>
      </w:pPr>
      <w:r>
        <w:t>účtovné a daňové doklady uchovávame po dobu stanovenú príslušnými účtovnými a daňovými predpismi, spravidla 10 rokov,</w:t>
      </w:r>
    </w:p>
    <w:p>
      <w:pPr>
        <w:pStyle w:val="ListBullet"/>
        <w:spacing w:after="60"/>
      </w:pPr>
      <w:r>
        <w:t>údaje spracúvané na základe súhlasu uchovávame do odvolania súhlasu alebo do ukončenia účelu, na ktorý bol súhlas udelený,</w:t>
      </w:r>
    </w:p>
    <w:p>
      <w:pPr>
        <w:pStyle w:val="ListBullet"/>
        <w:spacing w:after="60"/>
      </w:pPr>
      <w:r>
        <w:t>údaje z komunikácie uchovávame po dobu potrebnú na vybavenie požiadavky a následne po dobu primeranú na preukázanie komunikácie, najmä pri objednávkach, reklamáciách alebo sporoch,</w:t>
      </w:r>
    </w:p>
    <w:p>
      <w:pPr>
        <w:pStyle w:val="ListBullet"/>
        <w:spacing w:after="60"/>
      </w:pPr>
      <w:r>
        <w:t>cookies a technické údaje uchovávame podľa typu cookies a nastavení uvedených v cookie lište alebo v nastaveniach prehliadača.</w:t>
      </w:r>
    </w:p>
    <w:p>
      <w:pPr>
        <w:pStyle w:val="Heading1"/>
        <w:spacing w:before="200" w:after="80"/>
      </w:pPr>
      <w:r>
        <w:t>7. Práva dotknutej osoby</w:t>
      </w:r>
    </w:p>
    <w:p>
      <w:r>
        <w:t>Ako dotknutá osoba máte za podmienok stanovených v GDPR najmä tieto práva:</w:t>
      </w:r>
    </w:p>
    <w:p>
      <w:pPr>
        <w:pStyle w:val="ListBullet"/>
        <w:spacing w:after="60"/>
      </w:pPr>
      <w:r>
        <w:t>právo na prístup k osobným údajom,</w:t>
      </w:r>
    </w:p>
    <w:p>
      <w:pPr>
        <w:pStyle w:val="ListBullet"/>
        <w:spacing w:after="60"/>
      </w:pPr>
      <w:r>
        <w:t>právo na opravu nesprávnych alebo neúplných osobných údajov,</w:t>
      </w:r>
    </w:p>
    <w:p>
      <w:pPr>
        <w:pStyle w:val="ListBullet"/>
        <w:spacing w:after="60"/>
      </w:pPr>
      <w:r>
        <w:t>právo na vymazanie osobných údajov, ak sú splnené zákonné podmienky,</w:t>
      </w:r>
    </w:p>
    <w:p>
      <w:pPr>
        <w:pStyle w:val="ListBullet"/>
        <w:spacing w:after="60"/>
      </w:pPr>
      <w:r>
        <w:t>právo na obmedzenie spracúvania,</w:t>
      </w:r>
    </w:p>
    <w:p>
      <w:pPr>
        <w:pStyle w:val="ListBullet"/>
        <w:spacing w:after="60"/>
      </w:pPr>
      <w:r>
        <w:t>právo na prenositeľnosť údajov,</w:t>
      </w:r>
    </w:p>
    <w:p>
      <w:pPr>
        <w:pStyle w:val="ListBullet"/>
        <w:spacing w:after="60"/>
      </w:pPr>
      <w:r>
        <w:t>právo namietať proti spracúvaniu založenému na oprávnenom záujme, vrátane priameho marketingu,</w:t>
      </w:r>
    </w:p>
    <w:p>
      <w:pPr>
        <w:pStyle w:val="ListBullet"/>
        <w:spacing w:after="60"/>
      </w:pPr>
      <w:r>
        <w:t>právo kedykoľvek odvolať súhlas, ak je spracúvanie založené na súhlase,</w:t>
      </w:r>
    </w:p>
    <w:p>
      <w:pPr>
        <w:pStyle w:val="ListBullet"/>
        <w:spacing w:after="60"/>
      </w:pPr>
      <w:r>
        <w:t>právo podať návrh na začatie konania alebo sťažnosť dozornému orgánu.</w:t>
      </w:r>
    </w:p>
    <w:p>
      <w:r>
        <w:t>Svoje práva si môžete uplatniť e-mailom na adrese info@garazeplechove.sk alebo písomne na adrese sídla prevádzkovateľa: Plecháče s.r.o., Belince 144, 956 12 Belince, Slovenská republika.</w:t>
      </w:r>
    </w:p>
    <w:p>
      <w:pPr>
        <w:pStyle w:val="Heading1"/>
        <w:spacing w:before="200" w:after="80"/>
      </w:pPr>
      <w:r>
        <w:t>8. Dozorný orgán</w:t>
      </w:r>
    </w:p>
    <w:p>
      <w:r>
        <w:t>Ak sa domnievate, že pri spracúvaní Vašich osobných údajov došlo k porušeniu právnych predpisov, máte právo obrátiť sa na dozorný orgán:</w:t>
      </w:r>
    </w:p>
    <w:p>
      <w:pPr>
        <w:pStyle w:val="ListBullet"/>
        <w:spacing w:after="60"/>
      </w:pPr>
      <w:r>
        <w:rPr>
          <w:b/>
        </w:rPr>
        <w:t xml:space="preserve">Názov: </w:t>
      </w:r>
      <w:r>
        <w:t>Úrad na ochranu osobných údajov Slovenskej republiky</w:t>
      </w:r>
    </w:p>
    <w:p>
      <w:pPr>
        <w:pStyle w:val="ListBullet"/>
        <w:spacing w:after="60"/>
      </w:pPr>
      <w:r>
        <w:rPr>
          <w:b/>
        </w:rPr>
        <w:t xml:space="preserve">Adresa: </w:t>
      </w:r>
      <w:r>
        <w:t>Budova Park One, Námestie 1. mája 18, 811 06 Bratislava, Slovenská republika</w:t>
      </w:r>
    </w:p>
    <w:p>
      <w:pPr>
        <w:pStyle w:val="ListBullet"/>
        <w:spacing w:after="60"/>
      </w:pPr>
      <w:r>
        <w:rPr>
          <w:b/>
        </w:rPr>
        <w:t xml:space="preserve">E-mail: </w:t>
      </w:r>
      <w:r>
        <w:t>statny.dozor@pdp.gov.sk</w:t>
      </w:r>
    </w:p>
    <w:p>
      <w:pPr>
        <w:pStyle w:val="ListBullet"/>
        <w:spacing w:after="60"/>
      </w:pPr>
      <w:r>
        <w:rPr>
          <w:b/>
        </w:rPr>
        <w:t xml:space="preserve">Web: </w:t>
      </w:r>
      <w:r>
        <w:t>www.dataprotection.gov.sk</w:t>
      </w:r>
    </w:p>
    <w:p>
      <w:pPr>
        <w:pStyle w:val="Heading1"/>
        <w:spacing w:before="200" w:after="80"/>
      </w:pPr>
      <w:r>
        <w:t>9. Zabezpečenie osobných údajov</w:t>
      </w:r>
    </w:p>
    <w:p>
      <w:r>
        <w:t>Prevádzkovateľ prijíma primerané technické a organizačné opatrenia na ochranu osobných údajov pred stratou, zneužitím, neoprávneným prístupom, zmenou alebo zverejnením. Prístup k osobným údajom majú iba oprávnené osoby, ktoré ich potrebujú na plnenie pracovných alebo zmluvných povinností a ktoré sú viazané mlčanlivosťou.</w:t>
      </w:r>
    </w:p>
    <w:p>
      <w:r>
        <w:t>Osobné údaje v elektronickej forme chránime primeranými technickými opatreniami, najmä riadením prístupov, heslami, zabezpečením zariadení a používaním služieb dôveryhodných poskytovateľov. Osobné údaje v listinnej forme uchovávame tak, aby k nim nemali prístup neoprávnené osoby.</w:t>
      </w:r>
    </w:p>
    <w:p>
      <w:pPr>
        <w:pStyle w:val="Heading1"/>
        <w:spacing w:before="200" w:after="80"/>
      </w:pPr>
      <w:r>
        <w:t>10. Cookies</w:t>
      </w:r>
    </w:p>
    <w:p>
      <w:r>
        <w:t>Internetový obchod môže používať cookies a podobné technológie na zabezpečenie základnej funkčnosti webovej stránky, uloženie preferencií používateľa, meranie návštevnosti a marketingové účely. Nevyhnutné cookies sú potrebné na fungovanie e-shopu. Analytické a marketingové cookies sa používajú iba v rozsahu, v akom to umožňuje právny základ, najmä súhlas návštevníka.</w:t>
      </w:r>
    </w:p>
    <w:p>
      <w:r>
        <w:t>Nastavenie cookies môže návštevník zmeniť vo svojom internetovom prehliadači alebo cez dostupné nastavenia cookies na webovej stránke, ak sú k dispozícii.</w:t>
      </w:r>
    </w:p>
    <w:p>
      <w:pPr>
        <w:pStyle w:val="Heading1"/>
        <w:spacing w:before="200" w:after="80"/>
      </w:pPr>
      <w:r>
        <w:t>11. Automatizované rozhodovanie a profilovanie</w:t>
      </w:r>
    </w:p>
    <w:p>
      <w:r>
        <w:t>Pri spracúvaní osobných údajov nevykonávame automatizované individuálne rozhodovanie, ktoré by malo právne účinky voči dotknutej osobe alebo by ju obdobne významne ovplyvňovalo v zmysle čl. 22 GDPR. Profilovanie na marketingové alebo analytické účely môže prebiehať iba v primeranom rozsahu a za podmienok stanovených právnymi predpismi a nastaveniami súhlasu.</w:t>
      </w:r>
    </w:p>
    <w:p>
      <w:pPr>
        <w:pStyle w:val="Heading1"/>
        <w:spacing w:before="200" w:after="80"/>
      </w:pPr>
      <w:r>
        <w:t>12. Záverečné ustanovenia</w:t>
      </w:r>
    </w:p>
    <w:p>
      <w:r>
        <w:t>Odoslaním objednávky alebo dopytu cez internetový obchod zákazník potvrdzuje, že sa oboznámil s týmito zásadami ochrany osobných údajov. Prevádzkovateľ si vyhradzuje právo tieto zásady upraviť, najmä pri zmene právnych predpisov, spôsobu spracúvania osobných údajov alebo používaných služieb.</w:t>
      </w:r>
    </w:p>
    <w:p>
      <w:r>
        <w:t>Aktuálna verzia zásad ochrany osobných údajov je zverejnená na webovej stránke www.garazeplechove.sk.</w:t>
      </w:r>
    </w:p>
    <w:p>
      <w:r>
        <w:t>Dátum poslednej aktualizácie: 25.05.2026</w:t>
      </w:r>
    </w:p>
    <w:sectPr>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6"/>
      </w:rPr>
      <w:t>Zásady ochrany osobných údajov – www.garazeplechove.sk</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1F1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F1F1F"/>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F1F1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ochrany osobných údajov – garazeplechove.sk</dc:title>
  <dc:subject/>
  <dc:creator/>
  <cp:keywords/>
  <dc:description>Vypracované na základe dodaného vzoru a verejne uvedených kontaktných údajov prevádzkovateľa.</dc:description>
  <cp:lastModifiedBy/>
  <cp:revision>1</cp:revision>
  <dcterms:created xsi:type="dcterms:W3CDTF">2013-12-23T23:15:00Z</dcterms:created>
  <dcterms:modified xsi:type="dcterms:W3CDTF">2013-12-23T23:15:00Z</dcterms:modified>
  <cp:category/>
</cp:coreProperties>
</file>